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46CBB5F5" w14:textId="0F92F2A7" w:rsidR="009F505D" w:rsidRPr="00223845" w:rsidRDefault="00AA4DF9" w:rsidP="00D37541">
      <w:pPr>
        <w:jc w:val="center"/>
      </w:pPr>
      <w:r>
        <w:rPr>
          <w:noProof/>
          <w:sz w:val="44"/>
          <w:szCs w:val="44"/>
        </w:rPr>
        <w:drawing>
          <wp:inline distT="0" distB="0" distL="0" distR="0" wp14:anchorId="5ED5F5E2" wp14:editId="22BE7561">
            <wp:extent cx="762002" cy="786386"/>
            <wp:effectExtent l="0" t="0" r="0" b="0"/>
            <wp:docPr id="7" name="Picture 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61B1DAB3" wp14:editId="7F1FE3A9">
            <wp:extent cx="762002" cy="786386"/>
            <wp:effectExtent l="0" t="0" r="0" b="0"/>
            <wp:docPr id="8" name="Picture 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5CA0E854" wp14:editId="23FDD2A8">
            <wp:extent cx="762002" cy="786386"/>
            <wp:effectExtent l="0" t="0" r="0" b="0"/>
            <wp:docPr id="9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6E95AAF1" wp14:editId="7ECBE48C">
            <wp:extent cx="762002" cy="786386"/>
            <wp:effectExtent l="0" t="0" r="0" b="0"/>
            <wp:docPr id="10" name="Picture 10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2FB5115C" wp14:editId="5067B92F">
            <wp:extent cx="762002" cy="786386"/>
            <wp:effectExtent l="0" t="0" r="0" b="0"/>
            <wp:docPr id="11" name="Picture 1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205E2228" wp14:editId="56512675">
            <wp:extent cx="762002" cy="786386"/>
            <wp:effectExtent l="0" t="0" r="0" b="0"/>
            <wp:docPr id="12" name="Picture 1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7FEA77D8" wp14:editId="61049F37">
            <wp:extent cx="762002" cy="786386"/>
            <wp:effectExtent l="0" t="0" r="0" b="0"/>
            <wp:docPr id="13" name="Picture 1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D044" w14:textId="77777777" w:rsidR="000276A3" w:rsidRDefault="000276A3" w:rsidP="00571E9B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40"/>
          <w:szCs w:val="40"/>
        </w:rPr>
      </w:pPr>
    </w:p>
    <w:p w14:paraId="7ADA70C3" w14:textId="49F3CD89" w:rsidR="00571E9B" w:rsidRPr="002830ED" w:rsidRDefault="00571E9B" w:rsidP="00571E9B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40"/>
          <w:szCs w:val="40"/>
        </w:rPr>
      </w:pPr>
      <w:r w:rsidRPr="002830ED">
        <w:rPr>
          <w:rFonts w:ascii="Garamond" w:eastAsia="Times New Roman" w:hAnsi="Garamond" w:cs="Arial"/>
          <w:b/>
          <w:bCs/>
          <w:color w:val="000000"/>
          <w:sz w:val="40"/>
          <w:szCs w:val="40"/>
        </w:rPr>
        <w:t>Dozens of Roses in Memory of One Special Rose (z”l)</w:t>
      </w:r>
    </w:p>
    <w:p w14:paraId="2924E778" w14:textId="77777777" w:rsidR="00571E9B" w:rsidRPr="002830ED" w:rsidRDefault="00571E9B" w:rsidP="00571E9B">
      <w:pPr>
        <w:spacing w:after="27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830ED">
        <w:rPr>
          <w:rFonts w:ascii="Arial" w:eastAsia="Times New Roman" w:hAnsi="Arial" w:cs="Arial"/>
          <w:color w:val="000000"/>
          <w:sz w:val="28"/>
          <w:szCs w:val="28"/>
        </w:rPr>
        <w:t>Remembering October 27, 2018</w:t>
      </w:r>
    </w:p>
    <w:p w14:paraId="07D0BF8A" w14:textId="3CAF7CC1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This year Temple David’s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 celebration of life is inspired by one of the victims of the October 27</w:t>
      </w:r>
      <w:r w:rsidRPr="002830ED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th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>, 2018, attack, Rose Mallinger (z”l) who is lovingly called Ro-Ro by our congregant, Rachael Farber, her grandniece</w:t>
      </w:r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E50B58C" w14:textId="77777777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951A057" w14:textId="77777777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Below is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>Rose’s recipe for sugar cookies</w:t>
      </w:r>
      <w:r>
        <w:rPr>
          <w:rFonts w:ascii="Arial" w:eastAsia="Times New Roman" w:hAnsi="Arial" w:cs="Arial"/>
          <w:color w:val="000000"/>
          <w:sz w:val="28"/>
          <w:szCs w:val="28"/>
        </w:rPr>
        <w:t>.  You are invited to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 bake cookies either shaped in a rose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with colored sugar on top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(we have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a number of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cookie cutters to lend out) or simple rounds with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either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rose-colored sugar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or icing and piping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>on top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.  </w:t>
      </w:r>
    </w:p>
    <w:p w14:paraId="3B80F369" w14:textId="77777777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D06D9C3" w14:textId="77777777" w:rsidR="00571E9B" w:rsidRPr="002830ED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830ED">
        <w:rPr>
          <w:rFonts w:ascii="Arial" w:eastAsia="Times New Roman" w:hAnsi="Arial" w:cs="Arial"/>
          <w:color w:val="000000"/>
          <w:sz w:val="28"/>
          <w:szCs w:val="28"/>
        </w:rPr>
        <w:t>Together on October 27 at 6:30 PM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at Temple David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>, we will package the cookies which will go to first responders in the city and beyond, immigrant families (since Tree of Life had just celebrated HIAS Shabbat), and others.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If you are interested in baking or delivering, please </w:t>
      </w:r>
      <w:r>
        <w:rPr>
          <w:rFonts w:ascii="Arial" w:eastAsia="Times New Roman" w:hAnsi="Arial" w:cs="Arial"/>
          <w:color w:val="000000"/>
          <w:sz w:val="28"/>
          <w:szCs w:val="28"/>
        </w:rPr>
        <w:t>let us know by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 contact</w:t>
      </w:r>
      <w:r>
        <w:rPr>
          <w:rFonts w:ascii="Arial" w:eastAsia="Times New Roman" w:hAnsi="Arial" w:cs="Arial"/>
          <w:color w:val="000000"/>
          <w:sz w:val="28"/>
          <w:szCs w:val="28"/>
        </w:rPr>
        <w:t>ing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>weigerschool@templedavid.org</w:t>
      </w:r>
      <w:r>
        <w:rPr>
          <w:rFonts w:ascii="Arial" w:eastAsia="Times New Roman" w:hAnsi="Arial" w:cs="Arial"/>
          <w:sz w:val="28"/>
          <w:szCs w:val="28"/>
        </w:rPr>
        <w:t>/412-372-1206</w:t>
      </w:r>
      <w:r w:rsidRPr="002830E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14:paraId="6ADCE6C7" w14:textId="77777777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378E516F" w14:textId="77777777" w:rsidR="00571E9B" w:rsidRDefault="00571E9B" w:rsidP="00571E9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2830ED">
        <w:rPr>
          <w:rFonts w:ascii="Arial" w:eastAsia="Times New Roman" w:hAnsi="Arial" w:cs="Arial"/>
          <w:color w:val="000000"/>
          <w:sz w:val="28"/>
          <w:szCs w:val="28"/>
        </w:rPr>
        <w:t>At 7:30 PM, we will have a short Service of Remembrance and Hope in person at Temple and on zoom</w:t>
      </w:r>
      <w:r>
        <w:rPr>
          <w:rFonts w:ascii="Arial" w:eastAsia="Times New Roman" w:hAnsi="Arial" w:cs="Arial"/>
          <w:color w:val="000000"/>
          <w:sz w:val="28"/>
          <w:szCs w:val="28"/>
        </w:rPr>
        <w:t>.  Please use the above email address to get the zoom link.</w:t>
      </w:r>
    </w:p>
    <w:p w14:paraId="1F0E9B3B" w14:textId="77777777" w:rsidR="000C07E0" w:rsidRPr="000C07E0" w:rsidRDefault="000C07E0" w:rsidP="00A602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F6D91" w14:textId="77777777" w:rsidR="000C07E0" w:rsidRPr="00223845" w:rsidRDefault="000C07E0" w:rsidP="000C07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b/>
          <w:bCs/>
          <w:color w:val="000000"/>
          <w:sz w:val="24"/>
          <w:szCs w:val="24"/>
        </w:rPr>
        <w:t>Bubbie’s Sugar Cookie Recipe</w:t>
      </w:r>
    </w:p>
    <w:p w14:paraId="7A68B9DE" w14:textId="77777777" w:rsidR="000C07E0" w:rsidRDefault="000C07E0" w:rsidP="00A602C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60D76B5B" w14:textId="77777777" w:rsidR="00223845" w:rsidRDefault="00223845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  <w:sectPr w:rsidR="00223845" w:rsidSect="00571E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DCD7DD" w14:textId="77777777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>3 cups flour</w:t>
      </w:r>
    </w:p>
    <w:p w14:paraId="62524699" w14:textId="0AC51302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sp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aking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>owder</w:t>
      </w:r>
    </w:p>
    <w:p w14:paraId="096B4B9A" w14:textId="7E094221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¼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sp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>alt</w:t>
      </w:r>
    </w:p>
    <w:p w14:paraId="74401B9F" w14:textId="77777777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>1 ¼ cups sugar</w:t>
      </w:r>
    </w:p>
    <w:p w14:paraId="5A70AA4E" w14:textId="58B27639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>up of shortening</w:t>
      </w:r>
    </w:p>
    <w:p w14:paraId="2F4262CE" w14:textId="77777777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>3 eggs</w:t>
      </w:r>
    </w:p>
    <w:p w14:paraId="20D544F7" w14:textId="4C4BAD95" w:rsidR="003976D5" w:rsidRPr="00223845" w:rsidRDefault="003976D5" w:rsidP="003976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 xml:space="preserve">sp </w:t>
      </w:r>
      <w:r w:rsidR="000C07E0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23845">
        <w:rPr>
          <w:rFonts w:ascii="Arial" w:eastAsia="Times New Roman" w:hAnsi="Arial" w:cs="Arial"/>
          <w:color w:val="000000"/>
          <w:sz w:val="24"/>
          <w:szCs w:val="24"/>
        </w:rPr>
        <w:t>anilla</w:t>
      </w:r>
    </w:p>
    <w:p w14:paraId="1CA53F44" w14:textId="0A78E05C" w:rsidR="008E46C1" w:rsidRDefault="008E46C1" w:rsidP="002238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A43D5EE" w14:textId="77777777" w:rsidR="008E46C1" w:rsidRDefault="008E46C1" w:rsidP="002238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7197DB7" w14:textId="77777777" w:rsidR="003976D5" w:rsidRDefault="003976D5" w:rsidP="002238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BC7C854" w14:textId="63A72911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>Sift the dry ingredients</w:t>
      </w:r>
    </w:p>
    <w:p w14:paraId="2A5CFB95" w14:textId="1791B29C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 xml:space="preserve">Add shortening </w:t>
      </w:r>
      <w:r w:rsidR="00115EED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0C07E0">
        <w:rPr>
          <w:rFonts w:ascii="Arial" w:eastAsia="Times New Roman" w:hAnsi="Arial" w:cs="Arial"/>
          <w:color w:val="000000"/>
          <w:sz w:val="24"/>
          <w:szCs w:val="24"/>
        </w:rPr>
        <w:t>mix with a fork</w:t>
      </w:r>
    </w:p>
    <w:p w14:paraId="4C2C5E64" w14:textId="60B53086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 xml:space="preserve">Add unbeaten eggs and </w:t>
      </w:r>
      <w:r w:rsidR="00115EED">
        <w:rPr>
          <w:rFonts w:ascii="Arial" w:eastAsia="Times New Roman" w:hAnsi="Arial" w:cs="Arial"/>
          <w:color w:val="000000"/>
          <w:sz w:val="24"/>
          <w:szCs w:val="24"/>
        </w:rPr>
        <w:t>vanilla</w:t>
      </w:r>
    </w:p>
    <w:p w14:paraId="5D2E054F" w14:textId="726114F0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>Mix well</w:t>
      </w:r>
      <w:r w:rsidR="00571E9B">
        <w:rPr>
          <w:rFonts w:ascii="Arial" w:eastAsia="Times New Roman" w:hAnsi="Arial" w:cs="Arial"/>
          <w:color w:val="000000"/>
          <w:sz w:val="24"/>
          <w:szCs w:val="24"/>
        </w:rPr>
        <w:t>*</w:t>
      </w:r>
    </w:p>
    <w:p w14:paraId="498E7F84" w14:textId="341CB45C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 xml:space="preserve">Roll out </w:t>
      </w:r>
    </w:p>
    <w:p w14:paraId="7ABEC04B" w14:textId="7DA57BB8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>Use cookie cutters to cut cookies into shapes</w:t>
      </w:r>
      <w:r w:rsidR="008E46C1">
        <w:rPr>
          <w:rFonts w:ascii="Arial" w:eastAsia="Times New Roman" w:hAnsi="Arial" w:cs="Arial"/>
          <w:color w:val="000000"/>
          <w:sz w:val="24"/>
          <w:szCs w:val="24"/>
        </w:rPr>
        <w:t>**</w:t>
      </w:r>
    </w:p>
    <w:p w14:paraId="02E3F92E" w14:textId="22136E8E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>Bake at 375 degrees for 8 minutes</w:t>
      </w:r>
    </w:p>
    <w:p w14:paraId="7EDB1DF8" w14:textId="0AAD3C1B" w:rsidR="00223845" w:rsidRPr="000C07E0" w:rsidRDefault="00223845" w:rsidP="000C07E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C07E0">
        <w:rPr>
          <w:rFonts w:ascii="Arial" w:eastAsia="Times New Roman" w:hAnsi="Arial" w:cs="Arial"/>
          <w:color w:val="000000"/>
          <w:sz w:val="24"/>
          <w:szCs w:val="24"/>
        </w:rPr>
        <w:t>Decorate when cool</w:t>
      </w:r>
    </w:p>
    <w:p w14:paraId="2347C2A3" w14:textId="77777777" w:rsidR="00223845" w:rsidRDefault="00223845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E0BA2F8" w14:textId="7772E140" w:rsidR="00571E9B" w:rsidRDefault="00571E9B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*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it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is helpful to refrigerate for at least 4 hours before rolling out</w:t>
      </w:r>
    </w:p>
    <w:p w14:paraId="0D3853A2" w14:textId="1B56EC54" w:rsidR="008E46C1" w:rsidRDefault="008E46C1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**if sprinkling with colored sugar, do it before baking</w:t>
      </w:r>
    </w:p>
    <w:p w14:paraId="6CFB1625" w14:textId="46212A72" w:rsidR="00571E9B" w:rsidRDefault="00571E9B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  <w:sectPr w:rsidR="00571E9B" w:rsidSect="000C07E0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435DD51A" w14:textId="77777777" w:rsidR="000276A3" w:rsidRDefault="000276A3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1CDA9B2" w14:textId="77777777" w:rsidR="000276A3" w:rsidRDefault="000276A3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40B3C56E" w14:textId="01C51BF1" w:rsidR="000276A3" w:rsidRDefault="000276A3" w:rsidP="00A602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  <w:sectPr w:rsidR="000276A3" w:rsidSect="002238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F941F" w14:textId="22F2136F" w:rsidR="00F461BB" w:rsidRPr="007B38E7" w:rsidRDefault="008E0EB9" w:rsidP="00571E9B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A08ED00" wp14:editId="437920B2">
            <wp:extent cx="762002" cy="786386"/>
            <wp:effectExtent l="0" t="0" r="0" b="0"/>
            <wp:docPr id="15" name="Picture 15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18E824B5" wp14:editId="1CD4F7A4">
            <wp:extent cx="762002" cy="786386"/>
            <wp:effectExtent l="0" t="0" r="0" b="0"/>
            <wp:docPr id="16" name="Picture 1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312D17C9" wp14:editId="29F63F41">
            <wp:extent cx="762002" cy="786386"/>
            <wp:effectExtent l="0" t="0" r="0" b="0"/>
            <wp:docPr id="17" name="Picture 1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66E57428" wp14:editId="0BA610AE">
            <wp:extent cx="762002" cy="786386"/>
            <wp:effectExtent l="0" t="0" r="0" b="0"/>
            <wp:docPr id="18" name="Picture 1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7CDA9722" wp14:editId="68E4EED5">
            <wp:extent cx="762002" cy="786386"/>
            <wp:effectExtent l="0" t="0" r="0" b="0"/>
            <wp:docPr id="19" name="Picture 1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31AB4868" wp14:editId="13058E42">
            <wp:extent cx="762002" cy="786386"/>
            <wp:effectExtent l="0" t="0" r="0" b="0"/>
            <wp:docPr id="20" name="Picture 20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 wp14:anchorId="572F3099" wp14:editId="48684761">
            <wp:extent cx="762002" cy="786386"/>
            <wp:effectExtent l="0" t="0" r="0" b="0"/>
            <wp:docPr id="21" name="Picture 2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7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1BB" w:rsidRPr="007B38E7" w:rsidSect="002238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D753" w14:textId="77777777" w:rsidR="00AB147A" w:rsidRDefault="00AB147A" w:rsidP="00382116">
      <w:pPr>
        <w:spacing w:after="0" w:line="240" w:lineRule="auto"/>
      </w:pPr>
      <w:r>
        <w:separator/>
      </w:r>
    </w:p>
  </w:endnote>
  <w:endnote w:type="continuationSeparator" w:id="0">
    <w:p w14:paraId="7051AD34" w14:textId="77777777" w:rsidR="00AB147A" w:rsidRDefault="00AB147A" w:rsidP="0038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9506" w14:textId="77777777" w:rsidR="00382116" w:rsidRDefault="00382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9948" w14:textId="77777777" w:rsidR="00382116" w:rsidRDefault="00382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7775" w14:textId="77777777" w:rsidR="00382116" w:rsidRDefault="0038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3E9" w14:textId="77777777" w:rsidR="00AB147A" w:rsidRDefault="00AB147A" w:rsidP="00382116">
      <w:pPr>
        <w:spacing w:after="0" w:line="240" w:lineRule="auto"/>
      </w:pPr>
      <w:r>
        <w:separator/>
      </w:r>
    </w:p>
  </w:footnote>
  <w:footnote w:type="continuationSeparator" w:id="0">
    <w:p w14:paraId="2370EB6E" w14:textId="77777777" w:rsidR="00AB147A" w:rsidRDefault="00AB147A" w:rsidP="0038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2FE3" w14:textId="77777777" w:rsidR="00382116" w:rsidRDefault="00382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74D0" w14:textId="77777777" w:rsidR="00382116" w:rsidRDefault="00382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0620" w14:textId="77777777" w:rsidR="00382116" w:rsidRDefault="00382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744"/>
    <w:multiLevelType w:val="hybridMultilevel"/>
    <w:tmpl w:val="CECE2A34"/>
    <w:lvl w:ilvl="0" w:tplc="FA74C1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033D"/>
    <w:multiLevelType w:val="hybridMultilevel"/>
    <w:tmpl w:val="CB3AF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5252"/>
    <w:multiLevelType w:val="hybridMultilevel"/>
    <w:tmpl w:val="C2861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63615">
    <w:abstractNumId w:val="1"/>
  </w:num>
  <w:num w:numId="2" w16cid:durableId="246307051">
    <w:abstractNumId w:val="0"/>
  </w:num>
  <w:num w:numId="3" w16cid:durableId="151742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0"/>
    <w:rsid w:val="000019E1"/>
    <w:rsid w:val="000276A3"/>
    <w:rsid w:val="00064445"/>
    <w:rsid w:val="000C07E0"/>
    <w:rsid w:val="00115EED"/>
    <w:rsid w:val="001A1CB1"/>
    <w:rsid w:val="001F5E6B"/>
    <w:rsid w:val="002210CA"/>
    <w:rsid w:val="00223845"/>
    <w:rsid w:val="002830ED"/>
    <w:rsid w:val="00382116"/>
    <w:rsid w:val="00397207"/>
    <w:rsid w:val="003976D5"/>
    <w:rsid w:val="0047225F"/>
    <w:rsid w:val="004E34DB"/>
    <w:rsid w:val="005604ED"/>
    <w:rsid w:val="00571E9B"/>
    <w:rsid w:val="005C0DEB"/>
    <w:rsid w:val="005D1325"/>
    <w:rsid w:val="005F7005"/>
    <w:rsid w:val="00692EE5"/>
    <w:rsid w:val="00747D38"/>
    <w:rsid w:val="00775270"/>
    <w:rsid w:val="00776C1A"/>
    <w:rsid w:val="007B38E7"/>
    <w:rsid w:val="008916BB"/>
    <w:rsid w:val="008E0EB9"/>
    <w:rsid w:val="008E46C1"/>
    <w:rsid w:val="0096396B"/>
    <w:rsid w:val="009C7C07"/>
    <w:rsid w:val="009F505D"/>
    <w:rsid w:val="00A44AA7"/>
    <w:rsid w:val="00A51B9E"/>
    <w:rsid w:val="00A602C2"/>
    <w:rsid w:val="00AA4DF9"/>
    <w:rsid w:val="00AB147A"/>
    <w:rsid w:val="00AE7099"/>
    <w:rsid w:val="00B23C18"/>
    <w:rsid w:val="00B51DCE"/>
    <w:rsid w:val="00B90A5B"/>
    <w:rsid w:val="00C75B98"/>
    <w:rsid w:val="00D37541"/>
    <w:rsid w:val="00F461BB"/>
    <w:rsid w:val="00F52EC0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66865"/>
  <w15:chartTrackingRefBased/>
  <w15:docId w15:val="{E8506F54-666C-4071-A303-468F1C65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0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0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16"/>
  </w:style>
  <w:style w:type="paragraph" w:styleId="Footer">
    <w:name w:val="footer"/>
    <w:basedOn w:val="Normal"/>
    <w:link w:val="FooterChar"/>
    <w:uiPriority w:val="99"/>
    <w:unhideWhenUsed/>
    <w:rsid w:val="0038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Alaina Leia</dc:creator>
  <cp:keywords/>
  <dc:description/>
  <cp:lastModifiedBy>Barbara Symons</cp:lastModifiedBy>
  <cp:revision>4</cp:revision>
  <cp:lastPrinted>2022-10-03T15:12:00Z</cp:lastPrinted>
  <dcterms:created xsi:type="dcterms:W3CDTF">2022-09-23T18:47:00Z</dcterms:created>
  <dcterms:modified xsi:type="dcterms:W3CDTF">2022-10-03T15:12:00Z</dcterms:modified>
</cp:coreProperties>
</file>